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1F" w:rsidRDefault="003F5F1F" w:rsidP="00BF6A14">
      <w:pPr>
        <w:pStyle w:val="1"/>
        <w:spacing w:before="0" w:after="0"/>
        <w:jc w:val="left"/>
        <w:rPr>
          <w:szCs w:val="28"/>
        </w:rPr>
      </w:pPr>
    </w:p>
    <w:p w:rsidR="00371067" w:rsidRDefault="00371067" w:rsidP="003F5F1F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F5F1F" w:rsidRPr="00E87E10" w:rsidRDefault="003F5F1F" w:rsidP="003F5F1F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</w:r>
      <w:r w:rsidR="00D85F8B">
        <w:rPr>
          <w:b/>
          <w:szCs w:val="28"/>
        </w:rPr>
        <w:t>с низкой</w:t>
      </w:r>
      <w:r>
        <w:rPr>
          <w:b/>
          <w:szCs w:val="28"/>
        </w:rPr>
        <w:t xml:space="preserve"> степенью ОРВ </w:t>
      </w:r>
      <w:r>
        <w:rPr>
          <w:b/>
          <w:szCs w:val="28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288"/>
        <w:gridCol w:w="2267"/>
        <w:gridCol w:w="2589"/>
      </w:tblGrid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71067" w:rsidRPr="001A5241" w:rsidRDefault="003F5F1F" w:rsidP="00F22A57">
            <w:pPr>
              <w:pStyle w:val="a5"/>
              <w:ind w:left="0" w:firstLine="0"/>
              <w:rPr>
                <w:bCs w:val="0"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  <w:r w:rsidR="00F22A57">
              <w:rPr>
                <w:sz w:val="24"/>
                <w:szCs w:val="24"/>
              </w:rPr>
              <w:t xml:space="preserve"> </w:t>
            </w:r>
            <w:r w:rsidR="00371067" w:rsidRPr="001A5241">
              <w:rPr>
                <w:sz w:val="24"/>
                <w:szCs w:val="24"/>
              </w:rPr>
              <w:t>Административный регламент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рекламных конструкций на территории Свердловской области, аннулированию таких разрешений, выдаче предписания о демонтаже самовольно установленных рекламных конструкций</w:t>
            </w:r>
          </w:p>
          <w:p w:rsidR="00C06795" w:rsidRPr="0055338C" w:rsidRDefault="00C06795" w:rsidP="00371067">
            <w:pPr>
              <w:jc w:val="center"/>
              <w:rPr>
                <w:bCs/>
                <w:kern w:val="32"/>
                <w:sz w:val="24"/>
                <w:szCs w:val="24"/>
              </w:rPr>
            </w:pPr>
          </w:p>
          <w:p w:rsidR="003F5F1F" w:rsidRPr="00C06795" w:rsidRDefault="003F5F1F" w:rsidP="00F22A5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  <w:r w:rsidR="00C06795">
              <w:rPr>
                <w:sz w:val="24"/>
                <w:szCs w:val="24"/>
              </w:rPr>
              <w:t xml:space="preserve"> </w:t>
            </w:r>
            <w:r w:rsidR="00371067">
              <w:rPr>
                <w:sz w:val="24"/>
                <w:szCs w:val="24"/>
              </w:rPr>
              <w:t>январь</w:t>
            </w:r>
            <w:r w:rsidR="00C06795" w:rsidRPr="00354FC0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F22A5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F22A57">
              <w:rPr>
                <w:sz w:val="24"/>
                <w:szCs w:val="24"/>
              </w:rPr>
              <w:t xml:space="preserve"> </w:t>
            </w:r>
            <w:r w:rsidR="00C06795" w:rsidRPr="00354FC0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  <w:p w:rsidR="00D85F8B" w:rsidRDefault="00D85F8B" w:rsidP="003F5F1F">
            <w:pPr>
              <w:jc w:val="both"/>
              <w:rPr>
                <w:sz w:val="24"/>
                <w:szCs w:val="24"/>
              </w:rPr>
            </w:pPr>
          </w:p>
          <w:p w:rsidR="00C06795" w:rsidRDefault="003F5F1F" w:rsidP="00F22A5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>
              <w:rPr>
                <w:sz w:val="24"/>
                <w:szCs w:val="24"/>
              </w:rPr>
              <w:t xml:space="preserve"> о</w:t>
            </w:r>
            <w:r w:rsidR="00C06795" w:rsidRPr="00354FC0">
              <w:rPr>
                <w:sz w:val="24"/>
                <w:szCs w:val="24"/>
              </w:rPr>
              <w:t>тсутствуют</w:t>
            </w:r>
            <w:r w:rsidR="00C06795">
              <w:rPr>
                <w:sz w:val="24"/>
                <w:szCs w:val="24"/>
              </w:rPr>
              <w:t>.</w:t>
            </w:r>
          </w:p>
          <w:p w:rsidR="00F22A57" w:rsidRDefault="00F22A57" w:rsidP="00F22A57">
            <w:pPr>
              <w:jc w:val="both"/>
              <w:rPr>
                <w:sz w:val="24"/>
                <w:szCs w:val="24"/>
              </w:rPr>
            </w:pPr>
          </w:p>
          <w:p w:rsidR="003F5F1F" w:rsidRPr="00C06795" w:rsidRDefault="003F5F1F" w:rsidP="00F22A57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F22A57">
              <w:rPr>
                <w:sz w:val="24"/>
                <w:szCs w:val="24"/>
              </w:rPr>
              <w:t xml:space="preserve"> </w:t>
            </w:r>
            <w:r w:rsidR="00C06795" w:rsidRPr="00354FC0">
              <w:rPr>
                <w:sz w:val="24"/>
                <w:szCs w:val="24"/>
              </w:rPr>
              <w:t xml:space="preserve">Министерство </w:t>
            </w:r>
            <w:r w:rsidR="00F22A57">
              <w:rPr>
                <w:sz w:val="24"/>
                <w:szCs w:val="24"/>
              </w:rPr>
              <w:t>п</w:t>
            </w:r>
            <w:r w:rsidR="00C06795" w:rsidRPr="00354FC0">
              <w:rPr>
                <w:sz w:val="24"/>
                <w:szCs w:val="24"/>
              </w:rPr>
              <w:t>о управлению государственным имуществом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C06795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C06795">
              <w:rPr>
                <w:sz w:val="24"/>
                <w:szCs w:val="24"/>
              </w:rPr>
              <w:t>10</w:t>
            </w:r>
            <w:r w:rsidR="00173AAD">
              <w:rPr>
                <w:sz w:val="24"/>
                <w:szCs w:val="24"/>
              </w:rPr>
              <w:t xml:space="preserve"> дней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C06795" w:rsidRPr="00354FC0">
              <w:rPr>
                <w:sz w:val="24"/>
                <w:szCs w:val="24"/>
              </w:rPr>
              <w:t>Суворова Елена Викторовна</w:t>
            </w:r>
          </w:p>
          <w:p w:rsidR="003F5F1F" w:rsidRPr="0055338C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Должность: </w:t>
            </w:r>
            <w:r w:rsidR="00C06795" w:rsidRPr="00354FC0">
              <w:rPr>
                <w:sz w:val="24"/>
                <w:szCs w:val="24"/>
              </w:rPr>
              <w:t xml:space="preserve">заместитель </w:t>
            </w:r>
            <w:r w:rsidR="00C06795" w:rsidRPr="00354FC0">
              <w:rPr>
                <w:spacing w:val="-4"/>
                <w:sz w:val="24"/>
                <w:szCs w:val="24"/>
              </w:rPr>
              <w:t xml:space="preserve">начальника отдела </w:t>
            </w:r>
            <w:r w:rsidR="00C06795">
              <w:rPr>
                <w:spacing w:val="-4"/>
                <w:sz w:val="24"/>
                <w:szCs w:val="24"/>
              </w:rPr>
              <w:t>судебно-претензионной работы</w:t>
            </w:r>
            <w:r w:rsidR="00C06795" w:rsidRPr="00354FC0">
              <w:rPr>
                <w:spacing w:val="-4"/>
                <w:sz w:val="24"/>
                <w:szCs w:val="24"/>
              </w:rPr>
              <w:t xml:space="preserve"> Министерства по управлению государственным имуществом Свердловской области</w:t>
            </w:r>
          </w:p>
          <w:p w:rsidR="003F5F1F" w:rsidRPr="0055338C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Тел: </w:t>
            </w:r>
            <w:r w:rsidR="00C06795" w:rsidRPr="00354FC0">
              <w:rPr>
                <w:sz w:val="24"/>
                <w:szCs w:val="24"/>
              </w:rPr>
              <w:t>(343) 312-00-28, доб. 484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C06795" w:rsidRPr="00354FC0">
              <w:rPr>
                <w:sz w:val="24"/>
                <w:szCs w:val="24"/>
              </w:rPr>
              <w:t>e.suvorova@egov66.ru</w:t>
            </w:r>
          </w:p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Иной способ получения предложений:</w:t>
            </w:r>
            <w:r w:rsidR="00C06795">
              <w:rPr>
                <w:sz w:val="24"/>
                <w:szCs w:val="24"/>
              </w:rPr>
              <w:t xml:space="preserve"> отсутствует</w:t>
            </w: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371067">
              <w:rPr>
                <w:sz w:val="24"/>
                <w:szCs w:val="24"/>
              </w:rPr>
              <w:t xml:space="preserve"> низкая</w:t>
            </w:r>
          </w:p>
          <w:p w:rsidR="003F5F1F" w:rsidRPr="00C06795" w:rsidRDefault="003F5F1F" w:rsidP="0037106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371067" w:rsidRPr="001A5241">
              <w:rPr>
                <w:sz w:val="24"/>
                <w:szCs w:val="24"/>
              </w:rPr>
              <w:t>Проект Административного регламента 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371067" w:rsidRPr="001A5241" w:rsidRDefault="00371067" w:rsidP="00371067">
            <w:pPr>
              <w:jc w:val="both"/>
              <w:rPr>
                <w:sz w:val="24"/>
                <w:szCs w:val="24"/>
              </w:rPr>
            </w:pPr>
            <w:r w:rsidRPr="001A5241">
              <w:rPr>
                <w:sz w:val="24"/>
                <w:szCs w:val="24"/>
                <w:lang w:eastAsia="x-none"/>
              </w:rPr>
              <w:t xml:space="preserve">Проблемой является затруднение получения </w:t>
            </w:r>
            <w:r w:rsidR="00582FC8">
              <w:rPr>
                <w:sz w:val="24"/>
                <w:szCs w:val="24"/>
                <w:lang w:eastAsia="x-none"/>
              </w:rPr>
              <w:t>заявителями</w:t>
            </w:r>
            <w:r w:rsidRPr="001A5241">
              <w:rPr>
                <w:sz w:val="24"/>
                <w:szCs w:val="24"/>
                <w:lang w:eastAsia="x-none"/>
              </w:rPr>
              <w:t xml:space="preserve"> государственной услуги по выдаче разрешений на установку рекламных конструкций на территории Свердловской области, аннулированию таких разрешений, выдаче предписания о демонтаже самовольно установленных рекламных конструкций</w:t>
            </w:r>
            <w:r>
              <w:rPr>
                <w:sz w:val="24"/>
                <w:szCs w:val="24"/>
                <w:lang w:eastAsia="x-none"/>
              </w:rPr>
              <w:t xml:space="preserve"> при отсутствии регламентированного порядка деятельности Министерства </w:t>
            </w:r>
            <w:r w:rsidRPr="001A5241">
              <w:rPr>
                <w:sz w:val="24"/>
                <w:szCs w:val="24"/>
                <w:lang w:eastAsia="x-none"/>
              </w:rPr>
              <w:t>по управлению государственным имуществом Свердловской области</w:t>
            </w:r>
            <w:r>
              <w:rPr>
                <w:sz w:val="24"/>
                <w:szCs w:val="24"/>
              </w:rPr>
              <w:t>.</w:t>
            </w:r>
          </w:p>
          <w:p w:rsidR="003F5F1F" w:rsidRPr="0055338C" w:rsidRDefault="00371067" w:rsidP="00371067">
            <w:pPr>
              <w:jc w:val="both"/>
              <w:rPr>
                <w:sz w:val="24"/>
                <w:szCs w:val="24"/>
              </w:rPr>
            </w:pPr>
            <w:r w:rsidRPr="001A5241">
              <w:rPr>
                <w:sz w:val="24"/>
                <w:szCs w:val="24"/>
                <w:lang w:eastAsia="x-none"/>
              </w:rPr>
              <w:t>Проект</w:t>
            </w:r>
            <w:r w:rsidRPr="001A5241">
              <w:rPr>
                <w:bCs/>
                <w:sz w:val="24"/>
                <w:szCs w:val="24"/>
                <w:lang w:eastAsia="x-none"/>
              </w:rPr>
              <w:t xml:space="preserve"> Административного регламента</w:t>
            </w:r>
            <w:r w:rsidRPr="001A5241">
              <w:rPr>
                <w:sz w:val="24"/>
                <w:szCs w:val="24"/>
                <w:lang w:eastAsia="x-none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по предоставлению государственной услуги Министерством по управлению государственным имуществом Свердловской области</w:t>
            </w:r>
            <w:r w:rsidR="00C06795">
              <w:rPr>
                <w:sz w:val="24"/>
                <w:szCs w:val="24"/>
              </w:rPr>
              <w:t>.</w:t>
            </w:r>
          </w:p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3F5F1F" w:rsidRPr="0055338C" w:rsidRDefault="00371067" w:rsidP="00D65D61">
            <w:pPr>
              <w:jc w:val="both"/>
              <w:rPr>
                <w:sz w:val="24"/>
                <w:szCs w:val="24"/>
              </w:rPr>
            </w:pPr>
            <w:r w:rsidRPr="001A5241">
              <w:rPr>
                <w:sz w:val="24"/>
                <w:szCs w:val="24"/>
                <w:lang w:eastAsia="x-none"/>
              </w:rPr>
              <w:t>Отсутствие упорядоченных административных процедур может привести граждан и юридических лиц к затруднению в реализации своих прав на получение</w:t>
            </w:r>
            <w:r w:rsidRPr="001A5241">
              <w:rPr>
                <w:bCs/>
                <w:sz w:val="24"/>
                <w:szCs w:val="24"/>
              </w:rPr>
              <w:t xml:space="preserve"> </w:t>
            </w:r>
            <w:r w:rsidRPr="001A5241">
              <w:rPr>
                <w:bCs/>
                <w:sz w:val="24"/>
                <w:szCs w:val="24"/>
                <w:lang w:eastAsia="x-none"/>
              </w:rPr>
              <w:t xml:space="preserve">государственной </w:t>
            </w:r>
            <w:r w:rsidRPr="001A5241">
              <w:rPr>
                <w:sz w:val="24"/>
                <w:szCs w:val="24"/>
                <w:lang w:eastAsia="x-none"/>
              </w:rPr>
              <w:t>услуги по выдаче разрешений на установку рекламных конструкций на территории Свердловской области, аннулированию таких разрешений, выдаче предписания о демонтаже самовольно установленных рекламных конструкций</w:t>
            </w:r>
            <w:r w:rsidR="00D65D61">
              <w:rPr>
                <w:sz w:val="24"/>
                <w:szCs w:val="24"/>
              </w:rPr>
              <w:t>.</w:t>
            </w:r>
          </w:p>
          <w:p w:rsidR="003F5F1F" w:rsidRPr="0055338C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3F5F1F" w:rsidRPr="0055338C" w:rsidRDefault="00371067" w:rsidP="00D65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79C2" w:rsidRPr="00CF40D9">
              <w:rPr>
                <w:sz w:val="24"/>
                <w:szCs w:val="24"/>
              </w:rPr>
              <w:t xml:space="preserve"> результате принятия Закона Свердловской области от 20.07.2015 № 85-ОЗ </w:t>
            </w:r>
            <w:r w:rsidR="00F479C2" w:rsidRPr="00CF40D9">
              <w:rPr>
                <w:rFonts w:eastAsia="Calibri"/>
                <w:sz w:val="24"/>
                <w:szCs w:val="24"/>
              </w:rPr>
              <w:t xml:space="preserve">«О перераспределении отдельных полномочий в сфере рекламы…», в том числе по </w:t>
            </w:r>
            <w:r w:rsidR="001F2403">
              <w:rPr>
                <w:rFonts w:eastAsia="Calibri"/>
                <w:sz w:val="24"/>
                <w:szCs w:val="24"/>
              </w:rPr>
              <w:t>предоставлению государственной услуги</w:t>
            </w:r>
            <w:r w:rsidR="00F479C2" w:rsidRPr="00CF40D9">
              <w:rPr>
                <w:rFonts w:eastAsia="Calibri"/>
                <w:sz w:val="24"/>
                <w:szCs w:val="24"/>
              </w:rPr>
              <w:t>.</w:t>
            </w:r>
            <w:r w:rsidR="001F2403" w:rsidRPr="001A5241">
              <w:rPr>
                <w:sz w:val="24"/>
                <w:szCs w:val="24"/>
              </w:rPr>
              <w:t xml:space="preserve"> Необходимость разработки проекта правового акта возникла после вступления </w:t>
            </w:r>
            <w:r w:rsidR="001F2403" w:rsidRPr="001A5241">
              <w:rPr>
                <w:sz w:val="24"/>
                <w:szCs w:val="24"/>
              </w:rPr>
              <w:br/>
              <w:t>в силу Федерального закона от 27 июля 2010 года № 210-ФЗ «Об организации предоставления государственных и муниципальных услуг»</w:t>
            </w:r>
            <w:r w:rsidR="001F2403">
              <w:rPr>
                <w:sz w:val="24"/>
                <w:szCs w:val="24"/>
              </w:rPr>
              <w:t>.</w:t>
            </w:r>
          </w:p>
          <w:p w:rsidR="003F5F1F" w:rsidRPr="00872F1E" w:rsidRDefault="003F5F1F" w:rsidP="00F22A57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872F1E">
              <w:rPr>
                <w:sz w:val="24"/>
                <w:szCs w:val="24"/>
              </w:rPr>
              <w:t xml:space="preserve"> </w:t>
            </w:r>
            <w:r w:rsidR="00D65D61" w:rsidRPr="00872F1E">
              <w:rPr>
                <w:sz w:val="24"/>
                <w:szCs w:val="24"/>
              </w:rPr>
              <w:t>без вмешательства со стороны государства проблема не может быть решена.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1F2403" w:rsidRPr="001F2403" w:rsidRDefault="003F5F1F" w:rsidP="001F2403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F22A57">
              <w:rPr>
                <w:sz w:val="24"/>
                <w:szCs w:val="24"/>
              </w:rPr>
              <w:t>Источники данных:</w:t>
            </w:r>
            <w:r w:rsidR="001F2403" w:rsidRPr="00F22A57">
              <w:rPr>
                <w:sz w:val="24"/>
                <w:szCs w:val="24"/>
              </w:rPr>
              <w:t xml:space="preserve"> Федеральные законы от 13 марта 2006 года № 38-ФЗ «О рекламе», от 27 июля 2010 года № 210-ФЗ «Об организации предоставления государственных и муниципальных услуг», Закон Свердловской области от 20 июля 2015 года № 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</w:t>
            </w:r>
          </w:p>
          <w:p w:rsidR="003F5F1F" w:rsidRPr="00872F1E" w:rsidRDefault="003F5F1F" w:rsidP="00F22A57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Иная информация о проблеме:</w:t>
            </w:r>
            <w:r w:rsidR="00D65D61">
              <w:rPr>
                <w:sz w:val="24"/>
                <w:szCs w:val="24"/>
              </w:rPr>
              <w:t xml:space="preserve"> </w:t>
            </w:r>
            <w:r w:rsidR="00D65D61" w:rsidRPr="00872F1E">
              <w:rPr>
                <w:sz w:val="24"/>
                <w:szCs w:val="24"/>
              </w:rPr>
              <w:t>отсутствует.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872F1E" w:rsidRDefault="003F5F1F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3F5F1F" w:rsidRPr="0055338C" w:rsidRDefault="001F2403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1A5241">
              <w:rPr>
                <w:sz w:val="24"/>
                <w:szCs w:val="24"/>
              </w:rPr>
              <w:t>Органы местного самоуправления, органы государственной власти субъектов Российской Федерации, органы государственной власти Российской Федерации обеспечивают разработку и утверждение административных регламентов предоставления государственных (муниципальных) услуг в соответствии с наделенными полномочиями в соответствующих сферах деятельности, которые способствуют упорядочиванию предоставления государственных услуг, в том числе через МФЦ</w:t>
            </w:r>
            <w:r>
              <w:rPr>
                <w:sz w:val="24"/>
                <w:szCs w:val="24"/>
              </w:rPr>
              <w:t>.</w:t>
            </w:r>
          </w:p>
          <w:p w:rsidR="003F5F1F" w:rsidRPr="00D65D61" w:rsidRDefault="003F5F1F" w:rsidP="00F22A57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  <w:r w:rsidR="00D65D61">
              <w:rPr>
                <w:sz w:val="24"/>
                <w:szCs w:val="24"/>
              </w:rPr>
              <w:t xml:space="preserve"> </w:t>
            </w:r>
            <w:r w:rsidR="001F2403" w:rsidRPr="001A5241">
              <w:rPr>
                <w:bCs w:val="0"/>
                <w:kern w:val="0"/>
                <w:sz w:val="24"/>
                <w:szCs w:val="24"/>
              </w:rPr>
              <w:t>официальный сайт МФЦ, сайт административной реформы</w:t>
            </w:r>
            <w:r w:rsidR="001F2403">
              <w:rPr>
                <w:bCs w:val="0"/>
                <w:kern w:val="0"/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6221A4" w:rsidP="00872F1E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>Оптимизация процедуры взаимодействия между органом исполнительной власти и заявителем</w:t>
            </w:r>
          </w:p>
        </w:tc>
        <w:tc>
          <w:tcPr>
            <w:tcW w:w="5412" w:type="dxa"/>
            <w:gridSpan w:val="4"/>
          </w:tcPr>
          <w:p w:rsidR="003F5F1F" w:rsidRPr="0055338C" w:rsidRDefault="00BF6A14" w:rsidP="00F22A57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F22A57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2016</w:t>
            </w:r>
            <w:r w:rsidRPr="00223BB9">
              <w:rPr>
                <w:sz w:val="24"/>
                <w:szCs w:val="24"/>
              </w:rPr>
              <w:t xml:space="preserve">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5078" w:type="dxa"/>
            <w:gridSpan w:val="5"/>
          </w:tcPr>
          <w:p w:rsidR="003F5F1F" w:rsidRPr="0055338C" w:rsidRDefault="006221A4" w:rsidP="00D6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деятельности органа </w:t>
            </w:r>
            <w:r>
              <w:rPr>
                <w:sz w:val="24"/>
                <w:szCs w:val="24"/>
              </w:rPr>
              <w:lastRenderedPageBreak/>
              <w:t xml:space="preserve">исполнительной власти по предоставлению государственной </w:t>
            </w:r>
            <w:r w:rsidR="00D64B17">
              <w:rPr>
                <w:sz w:val="24"/>
                <w:szCs w:val="24"/>
              </w:rPr>
              <w:t>услуги</w:t>
            </w:r>
          </w:p>
        </w:tc>
        <w:tc>
          <w:tcPr>
            <w:tcW w:w="5412" w:type="dxa"/>
            <w:gridSpan w:val="4"/>
          </w:tcPr>
          <w:p w:rsidR="003F5F1F" w:rsidRPr="0055338C" w:rsidRDefault="00BF6A14" w:rsidP="00F22A57">
            <w:pPr>
              <w:rPr>
                <w:sz w:val="24"/>
                <w:szCs w:val="24"/>
              </w:rPr>
            </w:pPr>
            <w:r w:rsidRPr="00223BB9">
              <w:rPr>
                <w:sz w:val="24"/>
                <w:szCs w:val="24"/>
              </w:rPr>
              <w:lastRenderedPageBreak/>
              <w:t xml:space="preserve">Срок утверждения административного регламента </w:t>
            </w:r>
            <w:r w:rsidRPr="00223BB9">
              <w:rPr>
                <w:sz w:val="24"/>
                <w:szCs w:val="24"/>
              </w:rPr>
              <w:lastRenderedPageBreak/>
              <w:t xml:space="preserve">– </w:t>
            </w:r>
            <w:r w:rsidR="00F22A57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2016</w:t>
            </w:r>
            <w:r w:rsidRPr="00223BB9">
              <w:rPr>
                <w:sz w:val="24"/>
                <w:szCs w:val="24"/>
              </w:rPr>
              <w:t xml:space="preserve"> года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063F82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55338C" w:rsidRDefault="00173AAD" w:rsidP="00063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F22A57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173AAD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F22A57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F22A57">
              <w:rPr>
                <w:sz w:val="24"/>
                <w:szCs w:val="24"/>
              </w:rPr>
              <w:t xml:space="preserve"> </w:t>
            </w:r>
            <w:r w:rsidR="00D64B17">
              <w:rPr>
                <w:sz w:val="24"/>
                <w:szCs w:val="24"/>
              </w:rPr>
              <w:t xml:space="preserve">Появление упорядоченных административных процедур получения </w:t>
            </w:r>
            <w:r w:rsidR="00D64B17" w:rsidRPr="001A5241">
              <w:rPr>
                <w:sz w:val="24"/>
                <w:szCs w:val="24"/>
                <w:lang w:eastAsia="x-none"/>
              </w:rPr>
              <w:t>лицами государственной услуги по выдаче разрешений на установку рекламных конструкций на территории Свердловской области, аннулированию таких разрешений, выдаче предписания о демонтаже самовольно установленных рекламных конструкций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063F82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22A57">
              <w:rPr>
                <w:sz w:val="24"/>
                <w:szCs w:val="24"/>
              </w:rPr>
              <w:t xml:space="preserve"> </w:t>
            </w:r>
            <w:r w:rsidR="00063F82" w:rsidRPr="00063F82">
              <w:rPr>
                <w:bCs w:val="0"/>
                <w:kern w:val="0"/>
                <w:sz w:val="24"/>
                <w:szCs w:val="24"/>
              </w:rPr>
              <w:t>предоставление государственной услуги при отсутствии административного регламента, что может повлечь за собой необходимость</w:t>
            </w:r>
            <w:r w:rsidR="00063F82" w:rsidRPr="00063F82">
              <w:rPr>
                <w:bCs w:val="0"/>
                <w:kern w:val="0"/>
                <w:szCs w:val="20"/>
              </w:rPr>
              <w:t xml:space="preserve"> </w:t>
            </w:r>
            <w:r w:rsidR="00063F82" w:rsidRPr="00063F82">
              <w:rPr>
                <w:bCs w:val="0"/>
                <w:kern w:val="0"/>
                <w:sz w:val="24"/>
                <w:szCs w:val="24"/>
              </w:rPr>
              <w:t>дополнительного обращения заявителей в орган государственной власти за разъяснениями.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55338C" w:rsidRDefault="003F5F1F" w:rsidP="00F22A57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F22A57">
              <w:rPr>
                <w:sz w:val="24"/>
                <w:szCs w:val="24"/>
              </w:rPr>
              <w:t xml:space="preserve"> </w:t>
            </w:r>
            <w:r w:rsidR="0036452B">
              <w:rPr>
                <w:sz w:val="24"/>
                <w:szCs w:val="24"/>
              </w:rPr>
              <w:t xml:space="preserve">отсутствует 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55338C" w:rsidTr="003F5F1F">
        <w:trPr>
          <w:trHeight w:val="146"/>
        </w:trPr>
        <w:tc>
          <w:tcPr>
            <w:tcW w:w="5346" w:type="dxa"/>
            <w:gridSpan w:val="6"/>
          </w:tcPr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55338C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10.1.1.</w:t>
            </w:r>
            <w:r w:rsidR="00D65D61" w:rsidRPr="00354FC0">
              <w:rPr>
                <w:sz w:val="24"/>
                <w:szCs w:val="24"/>
              </w:rPr>
              <w:t xml:space="preserve"> Министерство по управлению государственным имуществом Свердловской области</w:t>
            </w:r>
            <w:r w:rsidR="00D65D61">
              <w:rPr>
                <w:sz w:val="24"/>
                <w:szCs w:val="24"/>
              </w:rPr>
              <w:t>;</w:t>
            </w:r>
          </w:p>
          <w:p w:rsidR="003F5F1F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10.1.2. </w:t>
            </w:r>
            <w:r w:rsidRPr="00354FC0">
              <w:rPr>
                <w:sz w:val="24"/>
                <w:szCs w:val="24"/>
              </w:rPr>
              <w:t>Государственное бюджетное учреждение Свердловской области Фонд имущества Свердловской области</w:t>
            </w:r>
            <w:r>
              <w:rPr>
                <w:sz w:val="24"/>
                <w:szCs w:val="24"/>
              </w:rPr>
              <w:t>;</w:t>
            </w:r>
          </w:p>
          <w:p w:rsidR="00D65D61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</w:t>
            </w:r>
            <w:r w:rsidRPr="00354FC0">
              <w:rPr>
                <w:sz w:val="24"/>
                <w:szCs w:val="24"/>
              </w:rPr>
              <w:t>физические и юридические лица, индивидуальные предприниматели, осуществляющие установку и эксплуатацию рекламных конструкций</w:t>
            </w:r>
            <w:r>
              <w:rPr>
                <w:sz w:val="24"/>
                <w:szCs w:val="24"/>
              </w:rPr>
              <w:t>;</w:t>
            </w:r>
          </w:p>
          <w:p w:rsidR="00D65D61" w:rsidRPr="0055338C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10.1.4. </w:t>
            </w:r>
            <w:r w:rsidRPr="00354FC0">
              <w:rPr>
                <w:sz w:val="24"/>
                <w:szCs w:val="24"/>
              </w:rPr>
              <w:t>собственники или иные законные владельцы недвижимого имущества, к которому была присоединена рекламная конструкция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3"/>
          </w:tcPr>
          <w:p w:rsidR="003F5F1F" w:rsidRPr="0055338C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3F5F1F" w:rsidRDefault="003F5F1F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55338C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 – 1;</w:t>
            </w:r>
          </w:p>
          <w:p w:rsidR="003F5F1F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10.1.2. – 1;</w:t>
            </w:r>
          </w:p>
          <w:p w:rsidR="00D65D61" w:rsidRDefault="00D65D61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10.1.3. – </w:t>
            </w:r>
            <w:r w:rsidR="00F479C2" w:rsidRPr="00CF40D9">
              <w:rPr>
                <w:sz w:val="24"/>
                <w:szCs w:val="24"/>
              </w:rPr>
              <w:t xml:space="preserve">на сегодняшний день оценить не представляется возможным, порядка 20 000 нелегально установленных рекламных конструкций на территории муниципальных районов и городских округов, порядка 13 000 на территории города Екатеринбурга. </w:t>
            </w:r>
            <w:bookmarkStart w:id="0" w:name="_GoBack"/>
            <w:bookmarkEnd w:id="0"/>
          </w:p>
          <w:p w:rsidR="0082546C" w:rsidRDefault="0082546C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10.1.4. – </w:t>
            </w:r>
            <w:r w:rsidRPr="00354FC0">
              <w:rPr>
                <w:sz w:val="24"/>
                <w:szCs w:val="24"/>
              </w:rPr>
              <w:t>на сегодняшний день оценить не представляется возможным</w:t>
            </w:r>
            <w:r>
              <w:rPr>
                <w:sz w:val="24"/>
                <w:szCs w:val="24"/>
              </w:rPr>
              <w:t>.</w:t>
            </w:r>
          </w:p>
          <w:p w:rsidR="0082546C" w:rsidRPr="0055338C" w:rsidRDefault="0082546C" w:rsidP="00EA5989">
            <w:pPr>
              <w:rPr>
                <w:b/>
                <w:sz w:val="24"/>
                <w:szCs w:val="24"/>
              </w:rPr>
            </w:pPr>
          </w:p>
          <w:p w:rsidR="003F5F1F" w:rsidRPr="0055338C" w:rsidRDefault="003F5F1F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="0082546C" w:rsidRPr="00354FC0">
              <w:rPr>
                <w:sz w:val="24"/>
                <w:szCs w:val="24"/>
              </w:rPr>
              <w:t>без изменений.</w:t>
            </w:r>
          </w:p>
        </w:tc>
      </w:tr>
      <w:tr w:rsidR="003F5F1F" w:rsidRPr="0055338C" w:rsidTr="003F5F1F">
        <w:trPr>
          <w:trHeight w:val="146"/>
        </w:trPr>
        <w:tc>
          <w:tcPr>
            <w:tcW w:w="10490" w:type="dxa"/>
            <w:gridSpan w:val="9"/>
          </w:tcPr>
          <w:p w:rsidR="003F5F1F" w:rsidRPr="0082546C" w:rsidRDefault="003F5F1F" w:rsidP="0082546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  <w:r w:rsidR="0082546C" w:rsidRPr="00354FC0">
              <w:rPr>
                <w:sz w:val="24"/>
                <w:szCs w:val="24"/>
              </w:rPr>
              <w:t xml:space="preserve"> </w:t>
            </w:r>
            <w:r w:rsidR="00D64B17" w:rsidRPr="001A5241">
              <w:rPr>
                <w:sz w:val="24"/>
                <w:szCs w:val="24"/>
              </w:rPr>
              <w:t xml:space="preserve">федеральные законы от 13 марта 2006 года № 38-ФЗ </w:t>
            </w:r>
            <w:r w:rsidR="00D64B17" w:rsidRPr="001A5241">
              <w:rPr>
                <w:sz w:val="24"/>
                <w:szCs w:val="24"/>
              </w:rPr>
              <w:br/>
              <w:t>«О рекламе», от 27 июля 2010 года № 210-ФЗ «Об организации предоставления государственных и муниципальных услу</w:t>
            </w:r>
            <w:r w:rsidR="00D64B17">
              <w:rPr>
                <w:sz w:val="24"/>
                <w:szCs w:val="24"/>
              </w:rPr>
              <w:t xml:space="preserve">г», Закон Свердловской области </w:t>
            </w:r>
            <w:r w:rsidR="00D64B17" w:rsidRPr="001A5241">
              <w:rPr>
                <w:sz w:val="24"/>
                <w:szCs w:val="24"/>
              </w:rPr>
              <w:t>от 20 июля 2015 года № 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      </w:r>
            <w:r w:rsidR="00D64B17">
              <w:rPr>
                <w:sz w:val="24"/>
                <w:szCs w:val="24"/>
              </w:rPr>
              <w:t>.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3F5F1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55338C" w:rsidTr="003F5F1F">
        <w:trPr>
          <w:trHeight w:val="146"/>
        </w:trPr>
        <w:tc>
          <w:tcPr>
            <w:tcW w:w="5067" w:type="dxa"/>
            <w:gridSpan w:val="4"/>
          </w:tcPr>
          <w:p w:rsidR="003F5F1F" w:rsidRPr="0055338C" w:rsidRDefault="003F5F1F" w:rsidP="003F5F1F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55338C" w:rsidRDefault="003F5F1F" w:rsidP="003F5F1F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338C">
              <w:rPr>
                <w:sz w:val="24"/>
                <w:szCs w:val="24"/>
              </w:rPr>
              <w:t>.2. Оценки вероятности наступления рисков:</w:t>
            </w:r>
          </w:p>
        </w:tc>
      </w:tr>
      <w:tr w:rsidR="003F5F1F" w:rsidRPr="0055338C" w:rsidTr="003F5F1F">
        <w:trPr>
          <w:trHeight w:val="285"/>
        </w:trPr>
        <w:tc>
          <w:tcPr>
            <w:tcW w:w="5067" w:type="dxa"/>
            <w:gridSpan w:val="4"/>
          </w:tcPr>
          <w:p w:rsidR="003F5F1F" w:rsidRPr="00872F1E" w:rsidRDefault="00173AA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872F1E" w:rsidRDefault="00872F1E" w:rsidP="0087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F5F1F" w:rsidRPr="0055338C" w:rsidTr="003F5F1F">
        <w:trPr>
          <w:trHeight w:val="146"/>
        </w:trPr>
        <w:tc>
          <w:tcPr>
            <w:tcW w:w="676" w:type="dxa"/>
          </w:tcPr>
          <w:p w:rsidR="003F5F1F" w:rsidRPr="0055338C" w:rsidRDefault="00D85F8B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3F5F1F" w:rsidRPr="0055338C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55338C" w:rsidRDefault="003F5F1F" w:rsidP="00EA5989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3F5F1F" w:rsidP="00D85F8B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700" w:type="dxa"/>
            <w:gridSpan w:val="4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2267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55338C" w:rsidRDefault="003F5F1F" w:rsidP="00D85F8B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</w:t>
            </w:r>
            <w:r w:rsidR="00D85F8B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55338C" w:rsidTr="003F5F1F">
        <w:trPr>
          <w:trHeight w:val="146"/>
        </w:trPr>
        <w:tc>
          <w:tcPr>
            <w:tcW w:w="2545" w:type="dxa"/>
            <w:gridSpan w:val="2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pacing w:val="-4"/>
                <w:sz w:val="24"/>
                <w:szCs w:val="24"/>
              </w:rPr>
              <w:t>опубликование проекта акта на «Официальном интернет-портале правовой информации Свердловской области»</w:t>
            </w:r>
            <w:r w:rsidR="00F479C2">
              <w:rPr>
                <w:spacing w:val="-4"/>
                <w:sz w:val="24"/>
                <w:szCs w:val="24"/>
              </w:rPr>
              <w:t xml:space="preserve"> (www.pravo.gov66.ru)</w:t>
            </w:r>
          </w:p>
        </w:tc>
        <w:tc>
          <w:tcPr>
            <w:tcW w:w="1389" w:type="dxa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pacing w:val="-6"/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700" w:type="dxa"/>
            <w:gridSpan w:val="4"/>
          </w:tcPr>
          <w:p w:rsidR="003F5F1F" w:rsidRPr="0055338C" w:rsidRDefault="0082546C" w:rsidP="00EA5989">
            <w:pPr>
              <w:rPr>
                <w:sz w:val="24"/>
                <w:szCs w:val="24"/>
              </w:rPr>
            </w:pPr>
            <w:r w:rsidRPr="00354FC0">
              <w:rPr>
                <w:sz w:val="24"/>
                <w:szCs w:val="24"/>
              </w:rPr>
              <w:t>доведение информации до участников отношений</w:t>
            </w:r>
          </w:p>
        </w:tc>
        <w:tc>
          <w:tcPr>
            <w:tcW w:w="2267" w:type="dxa"/>
          </w:tcPr>
          <w:p w:rsidR="003F5F1F" w:rsidRPr="0055338C" w:rsidRDefault="00F479C2" w:rsidP="00EA5989">
            <w:pPr>
              <w:rPr>
                <w:sz w:val="24"/>
                <w:szCs w:val="24"/>
              </w:rPr>
            </w:pPr>
            <w:r w:rsidRPr="00CF40D9">
              <w:rPr>
                <w:sz w:val="24"/>
                <w:szCs w:val="24"/>
              </w:rPr>
              <w:t>В качестве затрат предполагаются минимальные расходы на канцелярские товары, подготовку документов и выездные обследования территории, в рамках объемов финансирования Министерства на указанную деятельность</w:t>
            </w:r>
          </w:p>
        </w:tc>
        <w:tc>
          <w:tcPr>
            <w:tcW w:w="2589" w:type="dxa"/>
          </w:tcPr>
          <w:p w:rsidR="003F5F1F" w:rsidRPr="0055338C" w:rsidRDefault="00F479C2" w:rsidP="00EA5989">
            <w:pPr>
              <w:rPr>
                <w:sz w:val="24"/>
                <w:szCs w:val="24"/>
              </w:rPr>
            </w:pPr>
            <w:r w:rsidRPr="00CF40D9">
              <w:rPr>
                <w:sz w:val="24"/>
                <w:szCs w:val="24"/>
              </w:rPr>
              <w:t>В соответствии с положениями части 2 статьи 3 Закона Свердловской области от 20 июля 2015 год</w:t>
            </w:r>
            <w:r>
              <w:rPr>
                <w:sz w:val="24"/>
                <w:szCs w:val="24"/>
              </w:rPr>
              <w:t>а №85-ОЗ «О перераспределении…»</w:t>
            </w:r>
            <w:r w:rsidRPr="00CF40D9">
              <w:rPr>
                <w:sz w:val="24"/>
                <w:szCs w:val="24"/>
              </w:rPr>
              <w:t xml:space="preserve"> полномочия осуществляются за счет средств областного бюджета</w:t>
            </w:r>
          </w:p>
        </w:tc>
      </w:tr>
    </w:tbl>
    <w:p w:rsidR="00957441" w:rsidRDefault="00582FC8"/>
    <w:sectPr w:rsidR="00957441" w:rsidSect="00063F82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F3" w:rsidRDefault="00DD70F3" w:rsidP="00063F82">
      <w:r>
        <w:separator/>
      </w:r>
    </w:p>
  </w:endnote>
  <w:endnote w:type="continuationSeparator" w:id="0">
    <w:p w:rsidR="00DD70F3" w:rsidRDefault="00DD70F3" w:rsidP="0006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F3" w:rsidRDefault="00DD70F3" w:rsidP="00063F82">
      <w:r>
        <w:separator/>
      </w:r>
    </w:p>
  </w:footnote>
  <w:footnote w:type="continuationSeparator" w:id="0">
    <w:p w:rsidR="00DD70F3" w:rsidRDefault="00DD70F3" w:rsidP="0006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707306"/>
      <w:docPartObj>
        <w:docPartGallery w:val="Page Numbers (Top of Page)"/>
        <w:docPartUnique/>
      </w:docPartObj>
    </w:sdtPr>
    <w:sdtEndPr/>
    <w:sdtContent>
      <w:p w:rsidR="00063F82" w:rsidRDefault="00063F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FC8">
          <w:rPr>
            <w:noProof/>
          </w:rPr>
          <w:t>3</w:t>
        </w:r>
        <w:r>
          <w:fldChar w:fldCharType="end"/>
        </w:r>
      </w:p>
    </w:sdtContent>
  </w:sdt>
  <w:p w:rsidR="00063F82" w:rsidRDefault="00063F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4"/>
    <w:rsid w:val="00063F82"/>
    <w:rsid w:val="000E6DB1"/>
    <w:rsid w:val="00132024"/>
    <w:rsid w:val="00146BEE"/>
    <w:rsid w:val="00173AAD"/>
    <w:rsid w:val="001F2403"/>
    <w:rsid w:val="001F7E1C"/>
    <w:rsid w:val="0036452B"/>
    <w:rsid w:val="00371067"/>
    <w:rsid w:val="003F5F1F"/>
    <w:rsid w:val="00513BB9"/>
    <w:rsid w:val="00582FC8"/>
    <w:rsid w:val="006221A4"/>
    <w:rsid w:val="0064658E"/>
    <w:rsid w:val="007B609F"/>
    <w:rsid w:val="0082546C"/>
    <w:rsid w:val="00872F1E"/>
    <w:rsid w:val="008A32C6"/>
    <w:rsid w:val="00A42839"/>
    <w:rsid w:val="00A815E2"/>
    <w:rsid w:val="00A93CF3"/>
    <w:rsid w:val="00AB318D"/>
    <w:rsid w:val="00BF6A14"/>
    <w:rsid w:val="00C06795"/>
    <w:rsid w:val="00D64B17"/>
    <w:rsid w:val="00D65D61"/>
    <w:rsid w:val="00D85F8B"/>
    <w:rsid w:val="00DB50B0"/>
    <w:rsid w:val="00DD70F3"/>
    <w:rsid w:val="00EB43DD"/>
    <w:rsid w:val="00F0623A"/>
    <w:rsid w:val="00F22A57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F29D-B5FC-4D67-A340-2424474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63F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3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3F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F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6</cp:revision>
  <cp:lastPrinted>2015-10-23T10:01:00Z</cp:lastPrinted>
  <dcterms:created xsi:type="dcterms:W3CDTF">2015-10-22T09:42:00Z</dcterms:created>
  <dcterms:modified xsi:type="dcterms:W3CDTF">2015-10-23T10:01:00Z</dcterms:modified>
</cp:coreProperties>
</file>